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E" w:rsidRPr="0044259E" w:rsidRDefault="007A7CEA" w:rsidP="00125069">
      <w:pPr>
        <w:keepNext/>
        <w:keepLines/>
        <w:spacing w:after="0" w:line="240" w:lineRule="auto"/>
        <w:outlineLvl w:val="0"/>
        <w:rPr>
          <w:rFonts w:ascii="Verdana" w:eastAsia="Times New Roman" w:hAnsi="Verdana" w:cs="Times New Roman"/>
          <w:color w:val="4F81BD" w:themeColor="accent1"/>
          <w:sz w:val="24"/>
          <w:szCs w:val="24"/>
        </w:rPr>
      </w:pPr>
      <w:r w:rsidRPr="0044259E">
        <w:rPr>
          <w:rFonts w:ascii="Verdana" w:eastAsia="Times New Roman" w:hAnsi="Verdana" w:cs="Times New Roman"/>
          <w:color w:val="4F81BD" w:themeColor="accent1"/>
          <w:sz w:val="24"/>
          <w:szCs w:val="24"/>
        </w:rPr>
        <w:t>Referat</w:t>
      </w:r>
      <w:r w:rsidR="002851D2" w:rsidRPr="0044259E">
        <w:rPr>
          <w:rFonts w:ascii="Verdana" w:eastAsia="Times New Roman" w:hAnsi="Verdana" w:cs="Times New Roman"/>
          <w:color w:val="4F81BD" w:themeColor="accent1"/>
          <w:sz w:val="24"/>
          <w:szCs w:val="24"/>
        </w:rPr>
        <w:t xml:space="preserve"> </w:t>
      </w:r>
      <w:r w:rsidR="0044259E" w:rsidRPr="0044259E">
        <w:rPr>
          <w:rFonts w:ascii="Verdana" w:eastAsia="Times New Roman" w:hAnsi="Verdana" w:cs="Times New Roman"/>
          <w:color w:val="4F81BD" w:themeColor="accent1"/>
          <w:sz w:val="24"/>
          <w:szCs w:val="24"/>
        </w:rPr>
        <w:t>af møde den 22. januar 2016</w:t>
      </w:r>
    </w:p>
    <w:p w:rsidR="00125069" w:rsidRPr="00125069" w:rsidRDefault="00125069" w:rsidP="00125069">
      <w:pPr>
        <w:keepNext/>
        <w:keepLines/>
        <w:spacing w:after="0" w:line="240" w:lineRule="auto"/>
        <w:outlineLvl w:val="0"/>
        <w:rPr>
          <w:rFonts w:ascii="Verdana" w:eastAsia="Times New Roman" w:hAnsi="Verdana" w:cs="Times New Roman"/>
          <w:sz w:val="32"/>
          <w:szCs w:val="32"/>
        </w:rPr>
      </w:pPr>
    </w:p>
    <w:p w:rsidR="007A7CEA" w:rsidRPr="0044259E" w:rsidRDefault="007A7CEA" w:rsidP="00DE7338">
      <w:pPr>
        <w:pStyle w:val="Listeafsnit"/>
        <w:numPr>
          <w:ilvl w:val="0"/>
          <w:numId w:val="15"/>
        </w:numPr>
        <w:spacing w:after="0" w:line="240" w:lineRule="auto"/>
        <w:rPr>
          <w:rFonts w:ascii="Verdana" w:hAnsi="Verdana"/>
          <w:b/>
          <w:color w:val="4F81BD" w:themeColor="accent1"/>
          <w:sz w:val="18"/>
          <w:szCs w:val="18"/>
        </w:rPr>
      </w:pPr>
      <w:r w:rsidRPr="0044259E">
        <w:rPr>
          <w:rFonts w:ascii="Verdana" w:hAnsi="Verdana"/>
          <w:b/>
          <w:color w:val="4F81BD" w:themeColor="accent1"/>
          <w:sz w:val="18"/>
          <w:szCs w:val="18"/>
        </w:rPr>
        <w:t>Status på samarbejdet med SIRI</w:t>
      </w:r>
    </w:p>
    <w:p w:rsidR="00586912" w:rsidRDefault="00125069" w:rsidP="00DE7338">
      <w:pPr>
        <w:spacing w:after="0" w:line="240" w:lineRule="auto"/>
      </w:pPr>
      <w:r>
        <w:t>Jens</w:t>
      </w:r>
      <w:r w:rsidR="004C504B">
        <w:t xml:space="preserve"> har haft en drøftelse </w:t>
      </w:r>
      <w:r>
        <w:t xml:space="preserve">med Stine </w:t>
      </w:r>
      <w:r w:rsidR="004C504B">
        <w:t>ang. projekt</w:t>
      </w:r>
      <w:r w:rsidR="007A7CEA">
        <w:t>midler</w:t>
      </w:r>
      <w:r w:rsidR="004C504B">
        <w:t xml:space="preserve">, som ikke er </w:t>
      </w:r>
      <w:r w:rsidR="00586912">
        <w:t xml:space="preserve">blevet </w:t>
      </w:r>
      <w:r w:rsidR="007A7CEA">
        <w:t>brugt</w:t>
      </w:r>
      <w:r w:rsidR="004C504B">
        <w:t xml:space="preserve">. </w:t>
      </w:r>
    </w:p>
    <w:p w:rsidR="00586912" w:rsidRDefault="00586912" w:rsidP="00DE7338">
      <w:pPr>
        <w:spacing w:after="0" w:line="240" w:lineRule="auto"/>
      </w:pPr>
    </w:p>
    <w:p w:rsidR="00734CA8" w:rsidRDefault="004C504B" w:rsidP="00DE7338">
      <w:pPr>
        <w:spacing w:after="0" w:line="240" w:lineRule="auto"/>
      </w:pPr>
      <w:r>
        <w:t>Udvalget drøftede</w:t>
      </w:r>
      <w:r w:rsidR="00125069">
        <w:t xml:space="preserve"> </w:t>
      </w:r>
      <w:r>
        <w:t>de forskellige måder Radikaliseringsnetværket fungerer på i politikredse</w:t>
      </w:r>
      <w:r w:rsidR="00415DEC">
        <w:t>ne,</w:t>
      </w:r>
      <w:r w:rsidR="00586912">
        <w:t xml:space="preserve"> og de</w:t>
      </w:r>
      <w:r w:rsidR="00BC0B09">
        <w:t xml:space="preserve"> udfordringer </w:t>
      </w:r>
      <w:r w:rsidR="00586912">
        <w:t xml:space="preserve">der er </w:t>
      </w:r>
      <w:r w:rsidR="00BC0B09">
        <w:t xml:space="preserve">ved </w:t>
      </w:r>
      <w:r w:rsidR="009C7801">
        <w:t xml:space="preserve">at det er politiets-mødeforum – </w:t>
      </w:r>
      <w:r w:rsidR="00415DEC">
        <w:t xml:space="preserve">Politiet </w:t>
      </w:r>
      <w:r w:rsidR="009C7801">
        <w:t>ønsker</w:t>
      </w:r>
      <w:r w:rsidR="00415DEC">
        <w:t>,</w:t>
      </w:r>
      <w:r w:rsidR="009C7801">
        <w:t xml:space="preserve"> at køre radikalisering parallelt med den øvrige kriminalitetsforebygge</w:t>
      </w:r>
      <w:r w:rsidR="00415DEC">
        <w:t>nde indsats</w:t>
      </w:r>
      <w:r w:rsidR="009C7801">
        <w:t>. D</w:t>
      </w:r>
      <w:r w:rsidR="00BC0B09">
        <w:t xml:space="preserve">et </w:t>
      </w:r>
      <w:r w:rsidR="009C7801">
        <w:t xml:space="preserve">opleves i nogle </w:t>
      </w:r>
      <w:r w:rsidR="00734CA8">
        <w:t xml:space="preserve">af </w:t>
      </w:r>
      <w:r w:rsidR="009C7801">
        <w:t>politikredse</w:t>
      </w:r>
      <w:r w:rsidR="00734CA8">
        <w:t>ne</w:t>
      </w:r>
      <w:r w:rsidR="009C7801">
        <w:t xml:space="preserve">, at </w:t>
      </w:r>
      <w:r w:rsidR="00BC0B09">
        <w:t xml:space="preserve">P </w:t>
      </w:r>
      <w:r w:rsidR="009C7801">
        <w:t xml:space="preserve">dominerer </w:t>
      </w:r>
      <w:r w:rsidR="0058637F">
        <w:t>radikalisering</w:t>
      </w:r>
      <w:r w:rsidR="009C7801">
        <w:t>sindsats</w:t>
      </w:r>
      <w:r w:rsidR="0044259E">
        <w:t>en</w:t>
      </w:r>
      <w:r w:rsidR="00734CA8">
        <w:t>.</w:t>
      </w:r>
    </w:p>
    <w:p w:rsidR="0044259E" w:rsidRDefault="00586912" w:rsidP="00DE7338">
      <w:pPr>
        <w:spacing w:after="0" w:line="240" w:lineRule="auto"/>
      </w:pPr>
      <w:r>
        <w:t>Kbh. opleve</w:t>
      </w:r>
      <w:r w:rsidR="009C7801">
        <w:t>r</w:t>
      </w:r>
      <w:r>
        <w:t xml:space="preserve"> det som et ligeværdigt samarbejde, der har tidligere været udfordringer mellem VINK, Politiet og SSP. </w:t>
      </w:r>
    </w:p>
    <w:p w:rsidR="00BC0B09" w:rsidRDefault="00586912" w:rsidP="00DE7338">
      <w:pPr>
        <w:spacing w:after="0" w:line="240" w:lineRule="auto"/>
      </w:pPr>
      <w:r>
        <w:t>Midt- og Vestsjælland oplever ikke de samme udfordringer</w:t>
      </w:r>
      <w:r w:rsidR="009C7801">
        <w:t xml:space="preserve"> som Nordsjælland, Vestegnen, </w:t>
      </w:r>
      <w:r>
        <w:t>Sydsjælland og Lollands</w:t>
      </w:r>
      <w:r w:rsidR="009C7801">
        <w:t>-F</w:t>
      </w:r>
      <w:r>
        <w:t>alste</w:t>
      </w:r>
      <w:r w:rsidR="009C7801">
        <w:t>rs politikreds</w:t>
      </w:r>
      <w:r w:rsidR="00734CA8">
        <w:t>e</w:t>
      </w:r>
      <w:r w:rsidR="009C7801">
        <w:t xml:space="preserve">. </w:t>
      </w:r>
    </w:p>
    <w:p w:rsidR="00BC0B09" w:rsidRDefault="00BC0B09" w:rsidP="00DE7338">
      <w:pPr>
        <w:spacing w:after="0" w:line="240" w:lineRule="auto"/>
      </w:pPr>
      <w:r>
        <w:t xml:space="preserve">Politiet har </w:t>
      </w:r>
      <w:r w:rsidR="0044259E">
        <w:t xml:space="preserve">en meget </w:t>
      </w:r>
      <w:r w:rsidR="00734CA8">
        <w:t>stringente tilgang</w:t>
      </w:r>
      <w:r>
        <w:t xml:space="preserve"> – kommunerne arbejder forskelligt og organisatorisk er </w:t>
      </w:r>
      <w:r w:rsidR="0058637F">
        <w:t xml:space="preserve">kommunerne </w:t>
      </w:r>
      <w:r w:rsidR="00734CA8">
        <w:t>ikke ens</w:t>
      </w:r>
      <w:r w:rsidR="009C7801">
        <w:t>.</w:t>
      </w:r>
      <w:r w:rsidR="00C025CE">
        <w:t xml:space="preserve"> </w:t>
      </w:r>
    </w:p>
    <w:p w:rsidR="00F54878" w:rsidRDefault="00F54878" w:rsidP="00DE7338">
      <w:pPr>
        <w:spacing w:after="0" w:line="240" w:lineRule="auto"/>
      </w:pPr>
    </w:p>
    <w:p w:rsidR="00C025CE" w:rsidRPr="0044259E" w:rsidRDefault="00C025CE" w:rsidP="00DE7338">
      <w:pPr>
        <w:pStyle w:val="Listeafsnit"/>
        <w:numPr>
          <w:ilvl w:val="0"/>
          <w:numId w:val="15"/>
        </w:numPr>
        <w:spacing w:after="0" w:line="240" w:lineRule="auto"/>
        <w:rPr>
          <w:b/>
          <w:color w:val="4F81BD" w:themeColor="accent1"/>
        </w:rPr>
      </w:pPr>
      <w:r w:rsidRPr="0044259E">
        <w:rPr>
          <w:rFonts w:ascii="Verdana" w:hAnsi="Verdana"/>
          <w:b/>
          <w:color w:val="4F81BD" w:themeColor="accent1"/>
          <w:sz w:val="18"/>
          <w:szCs w:val="18"/>
        </w:rPr>
        <w:t xml:space="preserve">Studietur </w:t>
      </w:r>
    </w:p>
    <w:p w:rsidR="007A7CEA" w:rsidRPr="00DE7338" w:rsidRDefault="0044259E" w:rsidP="00DE7338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</w:t>
      </w:r>
      <w:r w:rsidR="00C60FF2">
        <w:rPr>
          <w:rFonts w:ascii="Verdana" w:hAnsi="Verdana"/>
          <w:color w:val="000000"/>
          <w:sz w:val="18"/>
          <w:szCs w:val="18"/>
        </w:rPr>
        <w:t xml:space="preserve">agudvalget </w:t>
      </w:r>
      <w:r w:rsidR="00C025CE">
        <w:rPr>
          <w:rFonts w:ascii="Verdana" w:hAnsi="Verdana"/>
          <w:color w:val="000000"/>
          <w:sz w:val="18"/>
          <w:szCs w:val="18"/>
        </w:rPr>
        <w:t>koble</w:t>
      </w:r>
      <w:r w:rsidR="00C60FF2">
        <w:rPr>
          <w:rFonts w:ascii="Verdana" w:hAnsi="Verdana"/>
          <w:color w:val="000000"/>
          <w:sz w:val="18"/>
          <w:szCs w:val="18"/>
        </w:rPr>
        <w:t>r</w:t>
      </w:r>
      <w:r w:rsidR="00C025CE">
        <w:rPr>
          <w:rFonts w:ascii="Verdana" w:hAnsi="Verdana"/>
          <w:color w:val="000000"/>
          <w:sz w:val="18"/>
          <w:szCs w:val="18"/>
        </w:rPr>
        <w:t xml:space="preserve"> sig på en konference der bl</w:t>
      </w:r>
      <w:r w:rsidR="00C60FF2">
        <w:rPr>
          <w:rFonts w:ascii="Verdana" w:hAnsi="Verdana"/>
          <w:color w:val="000000"/>
          <w:sz w:val="18"/>
          <w:szCs w:val="18"/>
        </w:rPr>
        <w:t>iver</w:t>
      </w:r>
      <w:r w:rsidR="00C025CE">
        <w:rPr>
          <w:rFonts w:ascii="Verdana" w:hAnsi="Verdana"/>
          <w:color w:val="000000"/>
          <w:sz w:val="18"/>
          <w:szCs w:val="18"/>
        </w:rPr>
        <w:t xml:space="preserve"> udbudt i EU –</w:t>
      </w:r>
      <w:r w:rsidR="00DE7338">
        <w:rPr>
          <w:rFonts w:ascii="Verdana" w:hAnsi="Verdana"/>
          <w:color w:val="000000"/>
          <w:sz w:val="18"/>
          <w:szCs w:val="18"/>
        </w:rPr>
        <w:t xml:space="preserve"> </w:t>
      </w:r>
      <w:r w:rsidR="00C025CE">
        <w:rPr>
          <w:rFonts w:ascii="Verdana" w:hAnsi="Verdana"/>
          <w:color w:val="000000"/>
          <w:sz w:val="18"/>
          <w:szCs w:val="18"/>
        </w:rPr>
        <w:t>netværk</w:t>
      </w:r>
      <w:r w:rsidR="00DE7338">
        <w:rPr>
          <w:rFonts w:ascii="Verdana" w:hAnsi="Verdana"/>
          <w:color w:val="000000"/>
          <w:sz w:val="18"/>
          <w:szCs w:val="18"/>
        </w:rPr>
        <w:t>et. Alle byder løbende ind, hvis/når vi finder noget – udvalget ønsker at tage af sted samlet (7 prs.).</w:t>
      </w:r>
    </w:p>
    <w:p w:rsidR="00F54878" w:rsidRDefault="00F54878" w:rsidP="00DE7338">
      <w:pPr>
        <w:pStyle w:val="Almindeligtekst"/>
      </w:pPr>
    </w:p>
    <w:p w:rsidR="004C504B" w:rsidRPr="0044259E" w:rsidRDefault="007A7CEA" w:rsidP="00F54878">
      <w:pPr>
        <w:pStyle w:val="Listeafsnit"/>
        <w:numPr>
          <w:ilvl w:val="0"/>
          <w:numId w:val="15"/>
        </w:numPr>
        <w:spacing w:after="0" w:line="240" w:lineRule="auto"/>
        <w:rPr>
          <w:rFonts w:ascii="Verdana" w:hAnsi="Verdana"/>
          <w:b/>
          <w:color w:val="4F81BD" w:themeColor="accent1"/>
          <w:sz w:val="18"/>
          <w:szCs w:val="18"/>
        </w:rPr>
      </w:pPr>
      <w:r w:rsidRPr="0044259E">
        <w:rPr>
          <w:rFonts w:ascii="Verdana" w:hAnsi="Verdana"/>
          <w:b/>
          <w:color w:val="4F81BD" w:themeColor="accent1"/>
          <w:sz w:val="18"/>
          <w:szCs w:val="18"/>
        </w:rPr>
        <w:t xml:space="preserve">Årsmødet </w:t>
      </w:r>
    </w:p>
    <w:p w:rsidR="007A7CEA" w:rsidRDefault="00F54878" w:rsidP="00F54878">
      <w:pPr>
        <w:spacing w:after="0" w:line="240" w:lineRule="auto"/>
      </w:pPr>
      <w:r>
        <w:t xml:space="preserve">Pernille kom med en kort </w:t>
      </w:r>
      <w:r w:rsidR="00C60FF2">
        <w:t>status</w:t>
      </w:r>
      <w:r w:rsidR="00734CA8">
        <w:t xml:space="preserve"> på planlægningen mm. af </w:t>
      </w:r>
      <w:r w:rsidR="00415DEC">
        <w:t>SSP-Årsmødet.</w:t>
      </w:r>
    </w:p>
    <w:p w:rsidR="00F54878" w:rsidRDefault="00F54878" w:rsidP="00F54878">
      <w:pPr>
        <w:spacing w:after="0" w:line="240" w:lineRule="auto"/>
      </w:pPr>
    </w:p>
    <w:p w:rsidR="007A7CEA" w:rsidRPr="0044259E" w:rsidRDefault="007A7CEA" w:rsidP="00F54878">
      <w:pPr>
        <w:pStyle w:val="Listeafsnit"/>
        <w:numPr>
          <w:ilvl w:val="0"/>
          <w:numId w:val="15"/>
        </w:numPr>
        <w:spacing w:after="0"/>
        <w:rPr>
          <w:rFonts w:ascii="Verdana" w:hAnsi="Verdana"/>
          <w:b/>
          <w:color w:val="4F81BD" w:themeColor="accent1"/>
          <w:sz w:val="18"/>
          <w:szCs w:val="18"/>
        </w:rPr>
      </w:pPr>
      <w:r w:rsidRPr="0044259E">
        <w:rPr>
          <w:rFonts w:ascii="Verdana" w:hAnsi="Verdana"/>
          <w:b/>
          <w:color w:val="4F81BD" w:themeColor="accent1"/>
          <w:sz w:val="18"/>
          <w:szCs w:val="18"/>
        </w:rPr>
        <w:t xml:space="preserve">Bordet rundt </w:t>
      </w:r>
    </w:p>
    <w:p w:rsidR="00C60FF2" w:rsidRDefault="00C60FF2" w:rsidP="00C60FF2">
      <w:pPr>
        <w:pStyle w:val="Almindeligtekst"/>
      </w:pPr>
      <w:r>
        <w:t xml:space="preserve">VINK varetagere den National Hotline i samarbejde med Norge fra februar – VINK har pt. kun mulighed for informerer politiet, da </w:t>
      </w:r>
      <w:r w:rsidR="00AE3553">
        <w:t xml:space="preserve">der ikke er udarbejdet en </w:t>
      </w:r>
      <w:r>
        <w:t>liste over de kommunale kontaktpersoner.</w:t>
      </w:r>
    </w:p>
    <w:p w:rsidR="00C60FF2" w:rsidRDefault="00C60FF2" w:rsidP="00C60FF2">
      <w:pPr>
        <w:pStyle w:val="Almindeligtekst"/>
      </w:pPr>
    </w:p>
    <w:p w:rsidR="00C60FF2" w:rsidRDefault="00C60FF2" w:rsidP="00C60FF2">
      <w:pPr>
        <w:pStyle w:val="Almindeligtekst"/>
      </w:pPr>
      <w:r>
        <w:t>Har Kri</w:t>
      </w:r>
      <w:r w:rsidR="00734CA8">
        <w:t xml:space="preserve">minalforsorgen en bekymring der relater sig til </w:t>
      </w:r>
      <w:r>
        <w:t>radikalis</w:t>
      </w:r>
      <w:r w:rsidR="00734CA8">
        <w:t xml:space="preserve">me, </w:t>
      </w:r>
      <w:r>
        <w:t>underrette</w:t>
      </w:r>
      <w:r w:rsidR="00734CA8">
        <w:t>r</w:t>
      </w:r>
      <w:r>
        <w:t xml:space="preserve"> de PET</w:t>
      </w:r>
      <w:r w:rsidR="00734CA8">
        <w:t>, de</w:t>
      </w:r>
      <w:r w:rsidR="00AE3553">
        <w:t>r</w:t>
      </w:r>
      <w:r w:rsidR="00734CA8">
        <w:t xml:space="preserve"> tager kontakt til </w:t>
      </w:r>
      <w:r>
        <w:t>kommunerne</w:t>
      </w:r>
      <w:r w:rsidR="0044259E">
        <w:t>, hvis PET</w:t>
      </w:r>
      <w:r w:rsidR="00734CA8">
        <w:t xml:space="preserve"> vurderer at det er aktuelt.</w:t>
      </w:r>
    </w:p>
    <w:p w:rsidR="00C60FF2" w:rsidRDefault="00C60FF2" w:rsidP="00F54878">
      <w:pPr>
        <w:pStyle w:val="Almindeligtekst"/>
      </w:pPr>
    </w:p>
    <w:p w:rsidR="00A94E68" w:rsidRDefault="00734CA8" w:rsidP="00F54878">
      <w:pPr>
        <w:pStyle w:val="Almindeligtekst"/>
      </w:pPr>
      <w:r>
        <w:t xml:space="preserve">Køge har </w:t>
      </w:r>
      <w:r w:rsidR="00A94E68">
        <w:t xml:space="preserve">indgået et samarbejde </w:t>
      </w:r>
      <w:r>
        <w:t xml:space="preserve">med Campus </w:t>
      </w:r>
      <w:r w:rsidR="00AE3553">
        <w:t xml:space="preserve">om </w:t>
      </w:r>
      <w:r w:rsidR="002851D2">
        <w:t>at</w:t>
      </w:r>
      <w:r>
        <w:t xml:space="preserve"> </w:t>
      </w:r>
      <w:r w:rsidR="00A94E68">
        <w:t>udarbejde</w:t>
      </w:r>
      <w:r>
        <w:t xml:space="preserve"> en </w:t>
      </w:r>
      <w:r w:rsidR="00A94E68">
        <w:t xml:space="preserve">rusmiddelpolitik. </w:t>
      </w:r>
    </w:p>
    <w:p w:rsidR="00C60FF2" w:rsidRDefault="00C60FF2" w:rsidP="00F54878">
      <w:pPr>
        <w:pStyle w:val="Almindeligtekst"/>
      </w:pPr>
    </w:p>
    <w:p w:rsidR="00F54878" w:rsidRDefault="00A94E68" w:rsidP="00F54878">
      <w:pPr>
        <w:pStyle w:val="Almindeligtekst"/>
      </w:pPr>
      <w:r>
        <w:t xml:space="preserve">Afvikling og opstart </w:t>
      </w:r>
      <w:r w:rsidR="00C60FF2">
        <w:t xml:space="preserve">af Frysehuset har været en lang </w:t>
      </w:r>
      <w:r>
        <w:t xml:space="preserve">proces. </w:t>
      </w:r>
    </w:p>
    <w:p w:rsidR="00C60FF2" w:rsidRDefault="00C60FF2" w:rsidP="00F54878">
      <w:pPr>
        <w:pStyle w:val="Almindeligtekst"/>
      </w:pPr>
    </w:p>
    <w:p w:rsidR="00A94E68" w:rsidRDefault="00A94E68" w:rsidP="00A94E68">
      <w:pPr>
        <w:pStyle w:val="Almindeligtekst"/>
      </w:pPr>
      <w:r>
        <w:t xml:space="preserve">SIRI laver i samarbejde med VINK </w:t>
      </w:r>
      <w:r w:rsidR="00C60FF2">
        <w:t>og Comeback, en forælder</w:t>
      </w:r>
      <w:r>
        <w:t xml:space="preserve"> </w:t>
      </w:r>
      <w:r w:rsidR="00C60FF2">
        <w:t>og mentor</w:t>
      </w:r>
      <w:r>
        <w:t>uddannelse</w:t>
      </w:r>
      <w:r w:rsidR="00C60FF2">
        <w:t>.</w:t>
      </w:r>
    </w:p>
    <w:p w:rsidR="00125069" w:rsidRDefault="00125069" w:rsidP="0008354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F54878" w:rsidRPr="0044259E" w:rsidRDefault="00125069" w:rsidP="003D7858">
      <w:pPr>
        <w:pStyle w:val="Listeafsnit"/>
        <w:numPr>
          <w:ilvl w:val="0"/>
          <w:numId w:val="15"/>
        </w:numPr>
        <w:spacing w:after="0" w:line="240" w:lineRule="auto"/>
        <w:rPr>
          <w:rFonts w:ascii="Verdana" w:eastAsia="Calibri" w:hAnsi="Verdana" w:cs="Times New Roman"/>
          <w:b/>
          <w:color w:val="4F81BD" w:themeColor="accent1"/>
          <w:sz w:val="18"/>
          <w:szCs w:val="18"/>
        </w:rPr>
      </w:pPr>
      <w:r w:rsidRPr="0044259E">
        <w:rPr>
          <w:rFonts w:ascii="Verdana" w:eastAsia="Calibri" w:hAnsi="Verdana" w:cs="Times New Roman"/>
          <w:b/>
          <w:color w:val="4F81BD" w:themeColor="accent1"/>
          <w:sz w:val="18"/>
          <w:szCs w:val="18"/>
        </w:rPr>
        <w:t>Opfølgning</w:t>
      </w:r>
    </w:p>
    <w:p w:rsidR="00125069" w:rsidRDefault="00125069" w:rsidP="00125069">
      <w:pPr>
        <w:spacing w:after="0" w:line="240" w:lineRule="auto"/>
      </w:pPr>
      <w:r>
        <w:t xml:space="preserve">Jens tager kontakt </w:t>
      </w:r>
      <w:r w:rsidR="00C60FF2">
        <w:t xml:space="preserve">til SIRI </w:t>
      </w:r>
      <w:r>
        <w:t>for at indlede et samarbejde</w:t>
      </w:r>
      <w:r w:rsidR="00C60FF2">
        <w:t xml:space="preserve"> </w:t>
      </w:r>
      <w:r w:rsidR="002851D2">
        <w:t>vedr. nedenstående</w:t>
      </w:r>
      <w:r>
        <w:t>:</w:t>
      </w:r>
    </w:p>
    <w:p w:rsidR="00125069" w:rsidRDefault="00125069" w:rsidP="00C60FF2">
      <w:pPr>
        <w:pStyle w:val="Listeafsnit"/>
        <w:numPr>
          <w:ilvl w:val="0"/>
          <w:numId w:val="19"/>
        </w:numPr>
        <w:spacing w:after="0" w:line="240" w:lineRule="auto"/>
      </w:pPr>
      <w:r>
        <w:t>Afdækning af radikaliseringsnetværket</w:t>
      </w:r>
    </w:p>
    <w:p w:rsidR="00125069" w:rsidRDefault="00125069" w:rsidP="00C60FF2">
      <w:pPr>
        <w:pStyle w:val="Listeafsnit"/>
        <w:numPr>
          <w:ilvl w:val="0"/>
          <w:numId w:val="19"/>
        </w:numPr>
        <w:spacing w:after="0" w:line="240" w:lineRule="auto"/>
      </w:pPr>
      <w:r>
        <w:t>Indsamle retningslinjer for landets ”INFO-</w:t>
      </w:r>
      <w:r w:rsidR="0044259E">
        <w:t>H</w:t>
      </w:r>
      <w:r>
        <w:t>use”</w:t>
      </w:r>
    </w:p>
    <w:p w:rsidR="00125069" w:rsidRDefault="00125069" w:rsidP="00C60FF2">
      <w:pPr>
        <w:pStyle w:val="Listeafsnit"/>
        <w:numPr>
          <w:ilvl w:val="1"/>
          <w:numId w:val="19"/>
        </w:numPr>
        <w:spacing w:after="0" w:line="240" w:lineRule="auto"/>
      </w:pPr>
      <w:r>
        <w:t>Hvor ligger fokus/snitfladerne</w:t>
      </w:r>
    </w:p>
    <w:p w:rsidR="00125069" w:rsidRDefault="00125069" w:rsidP="00C60FF2">
      <w:pPr>
        <w:pStyle w:val="Listeafsnit"/>
        <w:numPr>
          <w:ilvl w:val="1"/>
          <w:numId w:val="19"/>
        </w:numPr>
        <w:spacing w:after="0" w:line="240" w:lineRule="auto"/>
      </w:pPr>
      <w:r>
        <w:t>Kommissorium</w:t>
      </w:r>
    </w:p>
    <w:p w:rsidR="00125069" w:rsidRDefault="00125069" w:rsidP="00C60FF2">
      <w:pPr>
        <w:pStyle w:val="Listeafsnit"/>
        <w:numPr>
          <w:ilvl w:val="0"/>
          <w:numId w:val="19"/>
        </w:numPr>
        <w:spacing w:after="0" w:line="240" w:lineRule="auto"/>
      </w:pPr>
      <w:r>
        <w:t>Samarbejde ang. kommunalt tovholderforum</w:t>
      </w:r>
    </w:p>
    <w:p w:rsidR="00125069" w:rsidRDefault="00125069" w:rsidP="00C60FF2">
      <w:pPr>
        <w:pStyle w:val="Listeafsnit"/>
        <w:numPr>
          <w:ilvl w:val="0"/>
          <w:numId w:val="19"/>
        </w:numPr>
        <w:spacing w:after="0" w:line="240" w:lineRule="auto"/>
      </w:pPr>
      <w:r>
        <w:t>Er det muligt</w:t>
      </w:r>
      <w:r w:rsidR="00C60FF2">
        <w:t>,</w:t>
      </w:r>
      <w:r>
        <w:t xml:space="preserve"> at fremskaffe en liste over de kommunale repræsentanter</w:t>
      </w:r>
    </w:p>
    <w:p w:rsidR="00125069" w:rsidRDefault="00125069" w:rsidP="00C60FF2">
      <w:pPr>
        <w:pStyle w:val="Listeafsnit"/>
        <w:numPr>
          <w:ilvl w:val="0"/>
          <w:numId w:val="19"/>
        </w:numPr>
        <w:spacing w:after="0" w:line="240" w:lineRule="auto"/>
      </w:pPr>
      <w:r>
        <w:t>Hvordan sikre vi</w:t>
      </w:r>
      <w:r w:rsidR="0044259E">
        <w:t>,</w:t>
      </w:r>
      <w:r>
        <w:t xml:space="preserve"> at informationen/henvende</w:t>
      </w:r>
      <w:r w:rsidR="0044259E">
        <w:t xml:space="preserve">lsen </w:t>
      </w:r>
      <w:r>
        <w:t xml:space="preserve">også tilkommer kommunerne </w:t>
      </w:r>
    </w:p>
    <w:p w:rsidR="00F54878" w:rsidRPr="0044259E" w:rsidRDefault="00125069" w:rsidP="00083542">
      <w:pPr>
        <w:pStyle w:val="Listeafsnit"/>
        <w:numPr>
          <w:ilvl w:val="0"/>
          <w:numId w:val="19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t xml:space="preserve">Link til at afvikle foredrag </w:t>
      </w:r>
    </w:p>
    <w:p w:rsidR="0044259E" w:rsidRPr="0044259E" w:rsidRDefault="0044259E" w:rsidP="0044259E">
      <w:pPr>
        <w:pStyle w:val="Listeafsnit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125069" w:rsidRDefault="00125069" w:rsidP="00125069">
      <w:pPr>
        <w:pStyle w:val="Almindeligtekst"/>
      </w:pPr>
      <w:r>
        <w:t xml:space="preserve">Pernille kontakter Samuelsen netværk </w:t>
      </w:r>
      <w:r w:rsidR="00C60FF2">
        <w:t>ang</w:t>
      </w:r>
      <w:r>
        <w:t>.:</w:t>
      </w:r>
    </w:p>
    <w:p w:rsidR="00125069" w:rsidRDefault="00125069" w:rsidP="003D7858">
      <w:pPr>
        <w:pStyle w:val="Almindeligtekst"/>
        <w:numPr>
          <w:ilvl w:val="0"/>
          <w:numId w:val="20"/>
        </w:numPr>
      </w:pPr>
      <w:r>
        <w:t>Kan fagudvalget få et medlemskab?</w:t>
      </w:r>
    </w:p>
    <w:p w:rsidR="0058637F" w:rsidRDefault="00125069" w:rsidP="003D7858">
      <w:pPr>
        <w:pStyle w:val="Almindeligtekst"/>
        <w:numPr>
          <w:ilvl w:val="0"/>
          <w:numId w:val="20"/>
        </w:numPr>
      </w:pPr>
      <w:r>
        <w:t xml:space="preserve">Kan man betale for at deltage i </w:t>
      </w:r>
      <w:r w:rsidR="003D7858">
        <w:t xml:space="preserve">enkelte </w:t>
      </w:r>
      <w:r>
        <w:t>netværksmøde</w:t>
      </w:r>
      <w:r w:rsidR="003D7858">
        <w:t>r</w:t>
      </w:r>
      <w:r>
        <w:t>?</w:t>
      </w:r>
    </w:p>
    <w:p w:rsidR="003D7858" w:rsidRDefault="003D7858" w:rsidP="0058637F">
      <w:pPr>
        <w:pStyle w:val="Almindeligtekst"/>
      </w:pPr>
    </w:p>
    <w:p w:rsidR="003D7858" w:rsidRDefault="003D7858" w:rsidP="0058637F">
      <w:pPr>
        <w:pStyle w:val="Almindeligtekst"/>
      </w:pPr>
    </w:p>
    <w:p w:rsidR="003D7858" w:rsidRDefault="0058637F" w:rsidP="0058637F">
      <w:pPr>
        <w:pStyle w:val="Almindeligtekst"/>
      </w:pPr>
      <w:r>
        <w:t>Pernille</w:t>
      </w:r>
      <w:r w:rsidR="003D7858">
        <w:t xml:space="preserve"> mailer et udkast rundt</w:t>
      </w:r>
      <w:r w:rsidR="002851D2">
        <w:t xml:space="preserve"> </w:t>
      </w:r>
      <w:r w:rsidR="00415DEC">
        <w:t>–</w:t>
      </w:r>
      <w:r w:rsidR="003D7858">
        <w:t xml:space="preserve"> alle</w:t>
      </w:r>
      <w:r w:rsidR="00415DEC">
        <w:t xml:space="preserve"> må</w:t>
      </w:r>
      <w:r w:rsidR="003D7858">
        <w:t xml:space="preserve"> gerne </w:t>
      </w:r>
      <w:r w:rsidR="00415DEC">
        <w:t xml:space="preserve">være </w:t>
      </w:r>
      <w:r w:rsidR="003D7858">
        <w:t>med til at opkvalificerer</w:t>
      </w:r>
      <w:r w:rsidR="00415DEC">
        <w:t xml:space="preserve"> </w:t>
      </w:r>
      <w:r w:rsidR="002851D2">
        <w:t>indhold</w:t>
      </w:r>
      <w:r w:rsidR="00AE3553">
        <w:t>et</w:t>
      </w:r>
      <w:r w:rsidR="00415DEC">
        <w:t xml:space="preserve">, </w:t>
      </w:r>
      <w:r w:rsidR="0044259E">
        <w:t xml:space="preserve">som </w:t>
      </w:r>
      <w:r w:rsidR="002851D2">
        <w:t xml:space="preserve">skal </w:t>
      </w:r>
      <w:r w:rsidR="0044259E">
        <w:t xml:space="preserve">formidles </w:t>
      </w:r>
      <w:r w:rsidR="002851D2">
        <w:t xml:space="preserve">på </w:t>
      </w:r>
      <w:r w:rsidR="003D7858">
        <w:t>generalforsamling</w:t>
      </w:r>
      <w:r w:rsidR="00AE3553">
        <w:t>en</w:t>
      </w:r>
      <w:r w:rsidR="00415DEC">
        <w:t>.</w:t>
      </w:r>
      <w:r w:rsidR="003D7858">
        <w:t xml:space="preserve"> </w:t>
      </w:r>
    </w:p>
    <w:p w:rsidR="003D7858" w:rsidRDefault="003D7858" w:rsidP="0058637F">
      <w:pPr>
        <w:pStyle w:val="Almindeligtekst"/>
      </w:pPr>
    </w:p>
    <w:p w:rsidR="0058637F" w:rsidRDefault="0058637F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Pr="0044259E" w:rsidRDefault="00415DEC" w:rsidP="00415DEC">
      <w:pPr>
        <w:spacing w:after="0" w:line="240" w:lineRule="auto"/>
        <w:rPr>
          <w:rFonts w:ascii="Verdana" w:eastAsia="Calibri" w:hAnsi="Verdana" w:cs="Times New Roman"/>
          <w:b/>
          <w:color w:val="4F81BD" w:themeColor="accent1"/>
          <w:sz w:val="18"/>
          <w:szCs w:val="18"/>
        </w:rPr>
      </w:pPr>
      <w:r w:rsidRPr="0044259E">
        <w:rPr>
          <w:rFonts w:ascii="Verdana" w:eastAsia="Calibri" w:hAnsi="Verdana" w:cs="Times New Roman"/>
          <w:b/>
          <w:color w:val="4F81BD" w:themeColor="accent1"/>
          <w:sz w:val="18"/>
          <w:szCs w:val="18"/>
        </w:rPr>
        <w:t>Ny lovgivning</w:t>
      </w:r>
    </w:p>
    <w:p w:rsidR="00415DEC" w:rsidRDefault="00415DEC" w:rsidP="00415DEC">
      <w:r>
        <w:rPr>
          <w:rFonts w:ascii="Verdana" w:hAnsi="Verdana"/>
          <w:color w:val="000000"/>
          <w:sz w:val="18"/>
          <w:szCs w:val="18"/>
        </w:rPr>
        <w:t>Den nye lov om ændring af lov om social service (målrettet rådgivning til voksne, der er i risiko for radikalisering, eller som ønsker at forlade ekstremistiske miljøer) – hvad betyder det for SSP+ - hvorledes forankres denne lovændring i de respektive kommuner osv.? – se endvidere vedhæftede uddrag fra Justitsministeriets Nyhedsbrev: L 78: Forslag til lov om ændring af retsplejeloven (udveksling af oplysninger om tegn på radikalisering og ekstremisme)</w:t>
      </w: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86912" w:rsidRDefault="00125069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125069">
        <w:rPr>
          <w:rFonts w:ascii="Verdana" w:eastAsia="Calibri" w:hAnsi="Verdana" w:cs="Times New Roman"/>
          <w:sz w:val="18"/>
          <w:szCs w:val="18"/>
        </w:rPr>
        <w:t>Lotte</w:t>
      </w:r>
      <w:r w:rsidR="005B615C" w:rsidRPr="00125069">
        <w:rPr>
          <w:rFonts w:ascii="Verdana" w:eastAsia="Calibri" w:hAnsi="Verdana" w:cs="Times New Roman"/>
          <w:sz w:val="18"/>
          <w:szCs w:val="18"/>
        </w:rPr>
        <w:tab/>
      </w:r>
    </w:p>
    <w:p w:rsidR="00586912" w:rsidRDefault="00586912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bookmarkStart w:id="0" w:name="_GoBack"/>
      <w:bookmarkEnd w:id="0"/>
    </w:p>
    <w:p w:rsidR="00586912" w:rsidRDefault="00586912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15DEC" w:rsidRDefault="00415DE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B615C" w:rsidRPr="00125069" w:rsidRDefault="005B615C" w:rsidP="0008354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125069">
        <w:rPr>
          <w:rFonts w:ascii="Verdana" w:eastAsia="Calibri" w:hAnsi="Verdana" w:cs="Times New Roman"/>
          <w:sz w:val="18"/>
          <w:szCs w:val="18"/>
        </w:rPr>
        <w:tab/>
      </w:r>
      <w:r w:rsidRPr="00125069">
        <w:rPr>
          <w:rFonts w:ascii="Verdana" w:eastAsia="Calibri" w:hAnsi="Verdana" w:cs="Times New Roman"/>
          <w:sz w:val="18"/>
          <w:szCs w:val="18"/>
        </w:rPr>
        <w:tab/>
      </w:r>
    </w:p>
    <w:sectPr w:rsidR="005B615C" w:rsidRPr="00125069" w:rsidSect="0074777C">
      <w:headerReference w:type="default" r:id="rId8"/>
      <w:footerReference w:type="default" r:id="rId9"/>
      <w:pgSz w:w="11906" w:h="16838"/>
      <w:pgMar w:top="167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01" w:rsidRDefault="00465301">
      <w:pPr>
        <w:spacing w:after="0" w:line="240" w:lineRule="auto"/>
      </w:pPr>
      <w:r>
        <w:separator/>
      </w:r>
    </w:p>
  </w:endnote>
  <w:endnote w:type="continuationSeparator" w:id="0">
    <w:p w:rsidR="00465301" w:rsidRDefault="0046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296076"/>
      <w:docPartObj>
        <w:docPartGallery w:val="Page Numbers (Bottom of Page)"/>
        <w:docPartUnique/>
      </w:docPartObj>
    </w:sdtPr>
    <w:sdtContent>
      <w:p w:rsidR="0074777C" w:rsidRDefault="002401E1">
        <w:pPr>
          <w:pStyle w:val="Sidefod"/>
          <w:jc w:val="right"/>
        </w:pPr>
        <w:r>
          <w:fldChar w:fldCharType="begin"/>
        </w:r>
        <w:r w:rsidR="0074777C">
          <w:instrText>PAGE   \* MERGEFORMAT</w:instrText>
        </w:r>
        <w:r>
          <w:fldChar w:fldCharType="separate"/>
        </w:r>
        <w:r w:rsidR="00EE1696">
          <w:rPr>
            <w:noProof/>
          </w:rPr>
          <w:t>1</w:t>
        </w:r>
        <w:r>
          <w:fldChar w:fldCharType="end"/>
        </w:r>
      </w:p>
    </w:sdtContent>
  </w:sdt>
  <w:p w:rsidR="0074777C" w:rsidRDefault="0074777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01" w:rsidRDefault="00465301">
      <w:pPr>
        <w:spacing w:after="0" w:line="240" w:lineRule="auto"/>
      </w:pPr>
      <w:r>
        <w:separator/>
      </w:r>
    </w:p>
  </w:footnote>
  <w:footnote w:type="continuationSeparator" w:id="0">
    <w:p w:rsidR="00465301" w:rsidRDefault="0046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7C" w:rsidRDefault="002851D2" w:rsidP="002851D2">
    <w:pPr>
      <w:pStyle w:val="Titel"/>
    </w:pPr>
    <w:r w:rsidRPr="0044259E">
      <w:rPr>
        <w:color w:val="4F81BD" w:themeColor="accent1"/>
      </w:rPr>
      <w:t>Fagudvalg SSP+</w:t>
    </w:r>
    <w:r w:rsidRPr="0044259E">
      <w:rPr>
        <w:color w:val="4F81BD" w:themeColor="accent1"/>
      </w:rP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C12"/>
    <w:multiLevelType w:val="multilevel"/>
    <w:tmpl w:val="0EE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85D4F"/>
    <w:multiLevelType w:val="hybridMultilevel"/>
    <w:tmpl w:val="E3A031B2"/>
    <w:lvl w:ilvl="0" w:tplc="EE942D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098F"/>
    <w:multiLevelType w:val="hybridMultilevel"/>
    <w:tmpl w:val="07D614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4D24"/>
    <w:multiLevelType w:val="hybridMultilevel"/>
    <w:tmpl w:val="2C92692A"/>
    <w:lvl w:ilvl="0" w:tplc="0AB66A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EBE"/>
    <w:multiLevelType w:val="hybridMultilevel"/>
    <w:tmpl w:val="6136C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3DB"/>
    <w:multiLevelType w:val="hybridMultilevel"/>
    <w:tmpl w:val="DA30F92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0E8F"/>
    <w:multiLevelType w:val="hybridMultilevel"/>
    <w:tmpl w:val="CF7AF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060B2"/>
    <w:multiLevelType w:val="hybridMultilevel"/>
    <w:tmpl w:val="CA12CE54"/>
    <w:lvl w:ilvl="0" w:tplc="89667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90637"/>
    <w:multiLevelType w:val="hybridMultilevel"/>
    <w:tmpl w:val="33A23E0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6C485E"/>
    <w:multiLevelType w:val="hybridMultilevel"/>
    <w:tmpl w:val="8872FE5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760B29"/>
    <w:multiLevelType w:val="hybridMultilevel"/>
    <w:tmpl w:val="D5223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0538"/>
    <w:multiLevelType w:val="hybridMultilevel"/>
    <w:tmpl w:val="DA06C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690F"/>
    <w:multiLevelType w:val="hybridMultilevel"/>
    <w:tmpl w:val="07F253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D60"/>
    <w:multiLevelType w:val="hybridMultilevel"/>
    <w:tmpl w:val="12DE1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C462D"/>
    <w:multiLevelType w:val="hybridMultilevel"/>
    <w:tmpl w:val="AF6EA4F4"/>
    <w:lvl w:ilvl="0" w:tplc="89667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A0388"/>
    <w:multiLevelType w:val="hybridMultilevel"/>
    <w:tmpl w:val="3A0C58B0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1046F"/>
    <w:multiLevelType w:val="hybridMultilevel"/>
    <w:tmpl w:val="9DC4E42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80F5C"/>
    <w:multiLevelType w:val="hybridMultilevel"/>
    <w:tmpl w:val="30B4AF10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76736E2C"/>
    <w:multiLevelType w:val="hybridMultilevel"/>
    <w:tmpl w:val="99527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16923"/>
    <w:multiLevelType w:val="hybridMultilevel"/>
    <w:tmpl w:val="038A3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06323"/>
    <w:multiLevelType w:val="hybridMultilevel"/>
    <w:tmpl w:val="DF94A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30935"/>
    <w:multiLevelType w:val="hybridMultilevel"/>
    <w:tmpl w:val="10DAC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"/>
  </w:num>
  <w:num w:numId="5">
    <w:abstractNumId w:val="12"/>
  </w:num>
  <w:num w:numId="6">
    <w:abstractNumId w:val="18"/>
  </w:num>
  <w:num w:numId="7">
    <w:abstractNumId w:val="21"/>
  </w:num>
  <w:num w:numId="8">
    <w:abstractNumId w:val="19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  <w:num w:numId="20">
    <w:abstractNumId w:val="15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07"/>
    <w:rsid w:val="00023D36"/>
    <w:rsid w:val="000460AE"/>
    <w:rsid w:val="00053D17"/>
    <w:rsid w:val="000552E0"/>
    <w:rsid w:val="000565FA"/>
    <w:rsid w:val="00083542"/>
    <w:rsid w:val="00097FCD"/>
    <w:rsid w:val="000A3807"/>
    <w:rsid w:val="000F4D41"/>
    <w:rsid w:val="00125069"/>
    <w:rsid w:val="001730AC"/>
    <w:rsid w:val="00175652"/>
    <w:rsid w:val="00175DF6"/>
    <w:rsid w:val="00195278"/>
    <w:rsid w:val="001A0514"/>
    <w:rsid w:val="001B3760"/>
    <w:rsid w:val="001E5DA4"/>
    <w:rsid w:val="001E6613"/>
    <w:rsid w:val="002401E1"/>
    <w:rsid w:val="002625A3"/>
    <w:rsid w:val="0027457D"/>
    <w:rsid w:val="002761FE"/>
    <w:rsid w:val="00283E1C"/>
    <w:rsid w:val="002851D2"/>
    <w:rsid w:val="00286C7D"/>
    <w:rsid w:val="002D085A"/>
    <w:rsid w:val="002D1B11"/>
    <w:rsid w:val="002D636C"/>
    <w:rsid w:val="00332439"/>
    <w:rsid w:val="003D7858"/>
    <w:rsid w:val="003E58DE"/>
    <w:rsid w:val="00402068"/>
    <w:rsid w:val="00415DEC"/>
    <w:rsid w:val="00433591"/>
    <w:rsid w:val="0044259E"/>
    <w:rsid w:val="00465301"/>
    <w:rsid w:val="00484F04"/>
    <w:rsid w:val="0049241B"/>
    <w:rsid w:val="004C504B"/>
    <w:rsid w:val="00531312"/>
    <w:rsid w:val="00545DA6"/>
    <w:rsid w:val="0056603B"/>
    <w:rsid w:val="00573A5F"/>
    <w:rsid w:val="0058637F"/>
    <w:rsid w:val="00586912"/>
    <w:rsid w:val="005A46EF"/>
    <w:rsid w:val="005B5462"/>
    <w:rsid w:val="005B615C"/>
    <w:rsid w:val="005D0164"/>
    <w:rsid w:val="006078C7"/>
    <w:rsid w:val="006518AB"/>
    <w:rsid w:val="006B44A3"/>
    <w:rsid w:val="006C2279"/>
    <w:rsid w:val="00721CBD"/>
    <w:rsid w:val="00724E85"/>
    <w:rsid w:val="00731B7D"/>
    <w:rsid w:val="00734CA8"/>
    <w:rsid w:val="0074777C"/>
    <w:rsid w:val="0077740B"/>
    <w:rsid w:val="007936AD"/>
    <w:rsid w:val="007A14B0"/>
    <w:rsid w:val="007A7CEA"/>
    <w:rsid w:val="007B08B4"/>
    <w:rsid w:val="007B6B6D"/>
    <w:rsid w:val="0081330D"/>
    <w:rsid w:val="00816B8D"/>
    <w:rsid w:val="0082504F"/>
    <w:rsid w:val="00836170"/>
    <w:rsid w:val="0087105E"/>
    <w:rsid w:val="00875F74"/>
    <w:rsid w:val="00884C3E"/>
    <w:rsid w:val="008A2DC9"/>
    <w:rsid w:val="008C3A2C"/>
    <w:rsid w:val="008E2A36"/>
    <w:rsid w:val="008F7BB1"/>
    <w:rsid w:val="00907DCD"/>
    <w:rsid w:val="00963901"/>
    <w:rsid w:val="009B02C2"/>
    <w:rsid w:val="009C5D1D"/>
    <w:rsid w:val="009C7801"/>
    <w:rsid w:val="009E3DB8"/>
    <w:rsid w:val="00A26EEA"/>
    <w:rsid w:val="00A478E5"/>
    <w:rsid w:val="00A52BDC"/>
    <w:rsid w:val="00A76255"/>
    <w:rsid w:val="00A91048"/>
    <w:rsid w:val="00A94E68"/>
    <w:rsid w:val="00AD322D"/>
    <w:rsid w:val="00AE3553"/>
    <w:rsid w:val="00AF5987"/>
    <w:rsid w:val="00B12CA0"/>
    <w:rsid w:val="00B2617F"/>
    <w:rsid w:val="00B64ACF"/>
    <w:rsid w:val="00B76ACF"/>
    <w:rsid w:val="00B835E3"/>
    <w:rsid w:val="00BB00E6"/>
    <w:rsid w:val="00BC0B09"/>
    <w:rsid w:val="00BE66F4"/>
    <w:rsid w:val="00C025CE"/>
    <w:rsid w:val="00C21F21"/>
    <w:rsid w:val="00C22959"/>
    <w:rsid w:val="00C57BC0"/>
    <w:rsid w:val="00C60FC3"/>
    <w:rsid w:val="00C60FF2"/>
    <w:rsid w:val="00C8238E"/>
    <w:rsid w:val="00CE0465"/>
    <w:rsid w:val="00CE52A2"/>
    <w:rsid w:val="00D23386"/>
    <w:rsid w:val="00D2744C"/>
    <w:rsid w:val="00D3397D"/>
    <w:rsid w:val="00D34CB0"/>
    <w:rsid w:val="00D51A3E"/>
    <w:rsid w:val="00D535FD"/>
    <w:rsid w:val="00D90987"/>
    <w:rsid w:val="00DD4482"/>
    <w:rsid w:val="00DE33C2"/>
    <w:rsid w:val="00DE3810"/>
    <w:rsid w:val="00DE3F35"/>
    <w:rsid w:val="00DE56C8"/>
    <w:rsid w:val="00DE7338"/>
    <w:rsid w:val="00E44A7B"/>
    <w:rsid w:val="00E45448"/>
    <w:rsid w:val="00E501E3"/>
    <w:rsid w:val="00E617E3"/>
    <w:rsid w:val="00E75FB4"/>
    <w:rsid w:val="00E8039C"/>
    <w:rsid w:val="00E862B3"/>
    <w:rsid w:val="00E97106"/>
    <w:rsid w:val="00EC621D"/>
    <w:rsid w:val="00EE1696"/>
    <w:rsid w:val="00F32580"/>
    <w:rsid w:val="00F503DA"/>
    <w:rsid w:val="00F54878"/>
    <w:rsid w:val="00F9714B"/>
    <w:rsid w:val="00FE1E9E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E"/>
  </w:style>
  <w:style w:type="paragraph" w:styleId="Overskrift1">
    <w:name w:val="heading 1"/>
    <w:basedOn w:val="Normal"/>
    <w:next w:val="Normal"/>
    <w:link w:val="Overskrift1Tegn"/>
    <w:uiPriority w:val="9"/>
    <w:qFormat/>
    <w:rsid w:val="00262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2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501E3"/>
    <w:pPr>
      <w:tabs>
        <w:tab w:val="center" w:pos="4819"/>
        <w:tab w:val="right" w:pos="9638"/>
      </w:tabs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501E3"/>
    <w:rPr>
      <w:rFonts w:ascii="Verdana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E501E3"/>
    <w:pPr>
      <w:tabs>
        <w:tab w:val="center" w:pos="4819"/>
        <w:tab w:val="right" w:pos="9638"/>
      </w:tabs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501E3"/>
    <w:rPr>
      <w:rFonts w:ascii="Verdana" w:hAnsi="Verdana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1E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51A3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1A3E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D51A3E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D51A3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2625A3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2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6B6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6B6D"/>
    <w:rPr>
      <w:rFonts w:ascii="Verdana" w:eastAsia="Times New Roman" w:hAnsi="Verdan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6B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617F"/>
    <w:pPr>
      <w:spacing w:after="0" w:line="240" w:lineRule="auto"/>
    </w:pPr>
    <w:rPr>
      <w:rFonts w:ascii="Verdana" w:eastAsia="Times New Roman" w:hAnsi="Verdana" w:cs="Times New Roman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A7CE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7CEA"/>
    <w:rPr>
      <w:rFonts w:ascii="Calibri" w:hAnsi="Calibri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28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8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E"/>
  </w:style>
  <w:style w:type="paragraph" w:styleId="Overskrift1">
    <w:name w:val="heading 1"/>
    <w:basedOn w:val="Normal"/>
    <w:next w:val="Normal"/>
    <w:link w:val="Overskrift1Tegn"/>
    <w:uiPriority w:val="9"/>
    <w:qFormat/>
    <w:rsid w:val="00262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2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501E3"/>
    <w:pPr>
      <w:tabs>
        <w:tab w:val="center" w:pos="4819"/>
        <w:tab w:val="right" w:pos="9638"/>
      </w:tabs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501E3"/>
    <w:rPr>
      <w:rFonts w:ascii="Verdana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E501E3"/>
    <w:pPr>
      <w:tabs>
        <w:tab w:val="center" w:pos="4819"/>
        <w:tab w:val="right" w:pos="9638"/>
      </w:tabs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501E3"/>
    <w:rPr>
      <w:rFonts w:ascii="Verdana" w:hAnsi="Verdana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1E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51A3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1A3E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D51A3E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D51A3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2625A3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2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6B6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6B6D"/>
    <w:rPr>
      <w:rFonts w:ascii="Verdana" w:eastAsia="Times New Roman" w:hAnsi="Verdan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6B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617F"/>
    <w:pPr>
      <w:spacing w:after="0" w:line="240" w:lineRule="auto"/>
    </w:pPr>
    <w:rPr>
      <w:rFonts w:ascii="Verdana" w:eastAsia="Times New Roman" w:hAnsi="Verdana" w:cs="Times New Roman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A7CE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7CEA"/>
    <w:rPr>
      <w:rFonts w:ascii="Calibri" w:hAnsi="Calibri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28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8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2F32-C90F-4C52-92ED-1734AA4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Vallensbæk Kommune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</dc:creator>
  <cp:lastModifiedBy>dkoras</cp:lastModifiedBy>
  <cp:revision>2</cp:revision>
  <cp:lastPrinted>2014-10-06T06:36:00Z</cp:lastPrinted>
  <dcterms:created xsi:type="dcterms:W3CDTF">2016-02-24T13:29:00Z</dcterms:created>
  <dcterms:modified xsi:type="dcterms:W3CDTF">2016-02-24T13:29:00Z</dcterms:modified>
</cp:coreProperties>
</file>